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11" w:rsidRDefault="00B61B11" w:rsidP="00B61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61B11">
        <w:rPr>
          <w:b/>
          <w:sz w:val="24"/>
          <w:szCs w:val="24"/>
        </w:rPr>
        <w:t xml:space="preserve">Наклейка </w:t>
      </w:r>
      <w:r w:rsidR="002334EC">
        <w:rPr>
          <w:b/>
          <w:sz w:val="24"/>
          <w:szCs w:val="24"/>
        </w:rPr>
        <w:t>тактильная</w:t>
      </w:r>
      <w:r w:rsidRPr="00B61B11">
        <w:rPr>
          <w:b/>
          <w:sz w:val="24"/>
          <w:szCs w:val="24"/>
        </w:rPr>
        <w:t xml:space="preserve"> </w:t>
      </w:r>
      <w:r w:rsidR="00D45173">
        <w:rPr>
          <w:b/>
          <w:sz w:val="24"/>
          <w:szCs w:val="24"/>
        </w:rPr>
        <w:t>2</w:t>
      </w:r>
      <w:r w:rsidR="002F004D">
        <w:rPr>
          <w:b/>
          <w:sz w:val="24"/>
          <w:szCs w:val="24"/>
        </w:rPr>
        <w:t>0</w:t>
      </w:r>
      <w:r w:rsidRPr="00B61B11">
        <w:rPr>
          <w:b/>
          <w:sz w:val="24"/>
          <w:szCs w:val="24"/>
        </w:rPr>
        <w:t>0х</w:t>
      </w:r>
      <w:r w:rsidR="00D45173">
        <w:rPr>
          <w:b/>
          <w:sz w:val="24"/>
          <w:szCs w:val="24"/>
        </w:rPr>
        <w:t>2</w:t>
      </w:r>
      <w:r w:rsidR="002F004D">
        <w:rPr>
          <w:b/>
          <w:sz w:val="24"/>
          <w:szCs w:val="24"/>
        </w:rPr>
        <w:t>0</w:t>
      </w:r>
      <w:r w:rsidRPr="00B61B11">
        <w:rPr>
          <w:b/>
          <w:sz w:val="24"/>
          <w:szCs w:val="24"/>
        </w:rPr>
        <w:t>0</w:t>
      </w:r>
      <w:r w:rsidR="002334EC">
        <w:rPr>
          <w:b/>
          <w:sz w:val="24"/>
          <w:szCs w:val="24"/>
        </w:rPr>
        <w:t>(кнопка вызова)</w:t>
      </w:r>
      <w:r w:rsidRPr="00B61B11">
        <w:rPr>
          <w:b/>
          <w:sz w:val="24"/>
          <w:szCs w:val="24"/>
        </w:rPr>
        <w:t>.</w:t>
      </w:r>
    </w:p>
    <w:p w:rsidR="00B61B11" w:rsidRDefault="00B61B11" w:rsidP="00B61B11">
      <w:pPr>
        <w:jc w:val="center"/>
        <w:rPr>
          <w:b/>
          <w:sz w:val="24"/>
          <w:szCs w:val="24"/>
        </w:rPr>
      </w:pPr>
    </w:p>
    <w:p w:rsidR="00B61B11" w:rsidRDefault="00B61B11" w:rsidP="00B61B11">
      <w:pPr>
        <w:rPr>
          <w:sz w:val="24"/>
          <w:szCs w:val="24"/>
        </w:rPr>
      </w:pPr>
    </w:p>
    <w:p w:rsidR="00B61B11" w:rsidRPr="00B61B11" w:rsidRDefault="00B61B11" w:rsidP="00B61B11">
      <w:pPr>
        <w:rPr>
          <w:sz w:val="24"/>
          <w:szCs w:val="24"/>
        </w:rPr>
      </w:pPr>
    </w:p>
    <w:p w:rsidR="00B61B11" w:rsidRDefault="009B7710" w:rsidP="00B61B11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Применяется как информационно-тактильный</w:t>
      </w:r>
      <w:r w:rsidR="005E1FBE" w:rsidRPr="001A4229">
        <w:rPr>
          <w:sz w:val="24"/>
          <w:szCs w:val="24"/>
        </w:rPr>
        <w:t xml:space="preserve"> знак. </w:t>
      </w:r>
      <w:r w:rsidR="002334EC" w:rsidRPr="002334EC">
        <w:rPr>
          <w:sz w:val="24"/>
          <w:szCs w:val="24"/>
        </w:rPr>
        <w:t>Знак размещается рядом с кнопкой вызова.</w:t>
      </w:r>
    </w:p>
    <w:p w:rsidR="006277EC" w:rsidRDefault="006277EC" w:rsidP="00B61B11">
      <w:pPr>
        <w:jc w:val="both"/>
        <w:rPr>
          <w:sz w:val="24"/>
          <w:szCs w:val="24"/>
        </w:rPr>
      </w:pPr>
    </w:p>
    <w:p w:rsidR="00B61B11" w:rsidRPr="00B61B11" w:rsidRDefault="00B61B11" w:rsidP="00B61B11">
      <w:pPr>
        <w:jc w:val="center"/>
        <w:rPr>
          <w:b/>
          <w:sz w:val="24"/>
          <w:szCs w:val="24"/>
          <w:u w:val="single"/>
        </w:rPr>
      </w:pPr>
      <w:r w:rsidRPr="00B61B11">
        <w:rPr>
          <w:b/>
          <w:sz w:val="24"/>
          <w:szCs w:val="24"/>
          <w:u w:val="single"/>
        </w:rPr>
        <w:t>Технические характеристики.</w:t>
      </w:r>
    </w:p>
    <w:p w:rsidR="003824B6" w:rsidRDefault="003824B6" w:rsidP="005E1FBE">
      <w:pPr>
        <w:rPr>
          <w:sz w:val="24"/>
          <w:szCs w:val="24"/>
        </w:rPr>
      </w:pPr>
    </w:p>
    <w:p w:rsidR="005E1FBE" w:rsidRDefault="00C83F1A" w:rsidP="005E1FBE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 </w:t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  <w:t>– винил;</w:t>
      </w:r>
    </w:p>
    <w:p w:rsidR="00B61B11" w:rsidRDefault="005E1FBE" w:rsidP="00B61B11">
      <w:pPr>
        <w:rPr>
          <w:sz w:val="24"/>
          <w:szCs w:val="24"/>
        </w:rPr>
      </w:pPr>
      <w:r w:rsidRPr="001A4229">
        <w:rPr>
          <w:sz w:val="24"/>
          <w:szCs w:val="24"/>
        </w:rPr>
        <w:t>Размер (Д</w:t>
      </w:r>
      <w:r w:rsidRPr="001A4229">
        <w:rPr>
          <w:sz w:val="24"/>
          <w:szCs w:val="24"/>
          <w:lang w:val="en-US"/>
        </w:rPr>
        <w:t>x</w:t>
      </w:r>
      <w:r w:rsidRPr="001A4229">
        <w:rPr>
          <w:sz w:val="24"/>
          <w:szCs w:val="24"/>
        </w:rPr>
        <w:t>Ш)</w:t>
      </w:r>
      <w:r w:rsidR="00B61B11">
        <w:rPr>
          <w:sz w:val="24"/>
          <w:szCs w:val="24"/>
        </w:rPr>
        <w:t>, мм</w:t>
      </w:r>
      <w:r w:rsidR="003824B6">
        <w:rPr>
          <w:sz w:val="24"/>
          <w:szCs w:val="24"/>
        </w:rPr>
        <w:t>*</w:t>
      </w:r>
      <w:proofErr w:type="gramStart"/>
      <w:r w:rsidR="003824B6">
        <w:rPr>
          <w:sz w:val="24"/>
          <w:szCs w:val="24"/>
        </w:rPr>
        <w:t>мм</w:t>
      </w:r>
      <w:proofErr w:type="gramEnd"/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  <w:t xml:space="preserve">– </w:t>
      </w:r>
      <w:r w:rsidR="00F47944">
        <w:rPr>
          <w:sz w:val="24"/>
          <w:szCs w:val="24"/>
        </w:rPr>
        <w:t xml:space="preserve">не менее </w:t>
      </w:r>
      <w:r w:rsidR="00D45173">
        <w:rPr>
          <w:sz w:val="24"/>
          <w:szCs w:val="24"/>
        </w:rPr>
        <w:t>1</w:t>
      </w:r>
      <w:r w:rsidR="002F004D">
        <w:rPr>
          <w:sz w:val="24"/>
          <w:szCs w:val="24"/>
        </w:rPr>
        <w:t>9</w:t>
      </w:r>
      <w:r w:rsidR="00F47944">
        <w:rPr>
          <w:sz w:val="24"/>
          <w:szCs w:val="24"/>
        </w:rPr>
        <w:t>5</w:t>
      </w:r>
      <w:r w:rsidR="00B61B11">
        <w:rPr>
          <w:sz w:val="24"/>
          <w:szCs w:val="24"/>
        </w:rPr>
        <w:t>х</w:t>
      </w:r>
      <w:r w:rsidR="00D45173">
        <w:rPr>
          <w:sz w:val="24"/>
          <w:szCs w:val="24"/>
        </w:rPr>
        <w:t>1</w:t>
      </w:r>
      <w:r w:rsidR="002F004D">
        <w:rPr>
          <w:sz w:val="24"/>
          <w:szCs w:val="24"/>
        </w:rPr>
        <w:t>9</w:t>
      </w:r>
      <w:r w:rsidR="00F47944">
        <w:rPr>
          <w:sz w:val="24"/>
          <w:szCs w:val="24"/>
        </w:rPr>
        <w:t>5</w:t>
      </w:r>
      <w:r w:rsidR="00B61B11">
        <w:rPr>
          <w:sz w:val="24"/>
          <w:szCs w:val="24"/>
        </w:rPr>
        <w:t>;</w:t>
      </w:r>
    </w:p>
    <w:p w:rsidR="00B61B11" w:rsidRDefault="00B61B11" w:rsidP="00B61B11">
      <w:pPr>
        <w:rPr>
          <w:sz w:val="24"/>
          <w:szCs w:val="24"/>
        </w:rPr>
      </w:pPr>
      <w:r>
        <w:rPr>
          <w:sz w:val="24"/>
          <w:szCs w:val="24"/>
        </w:rPr>
        <w:t xml:space="preserve">Метод крепления информационного знака </w:t>
      </w:r>
      <w:r w:rsidR="003824B6">
        <w:rPr>
          <w:sz w:val="24"/>
          <w:szCs w:val="24"/>
        </w:rPr>
        <w:tab/>
      </w:r>
      <w:r w:rsidR="003824B6">
        <w:rPr>
          <w:sz w:val="24"/>
          <w:szCs w:val="24"/>
        </w:rPr>
        <w:tab/>
      </w:r>
      <w:r w:rsidR="003824B6">
        <w:rPr>
          <w:sz w:val="24"/>
          <w:szCs w:val="24"/>
        </w:rPr>
        <w:tab/>
        <w:t>–</w:t>
      </w:r>
      <w:r>
        <w:rPr>
          <w:sz w:val="24"/>
          <w:szCs w:val="24"/>
        </w:rPr>
        <w:t xml:space="preserve"> </w:t>
      </w:r>
      <w:r w:rsidR="003824B6">
        <w:rPr>
          <w:sz w:val="24"/>
          <w:szCs w:val="24"/>
        </w:rPr>
        <w:t>самоклеящаяся основа;</w:t>
      </w:r>
    </w:p>
    <w:p w:rsidR="003824B6" w:rsidRDefault="003824B6" w:rsidP="00B61B11">
      <w:pPr>
        <w:rPr>
          <w:sz w:val="24"/>
          <w:szCs w:val="24"/>
        </w:rPr>
      </w:pPr>
      <w:r>
        <w:rPr>
          <w:sz w:val="24"/>
          <w:szCs w:val="24"/>
        </w:rPr>
        <w:t>Цвет фона</w:t>
      </w:r>
      <w:r w:rsidR="002334EC">
        <w:rPr>
          <w:sz w:val="24"/>
          <w:szCs w:val="24"/>
        </w:rPr>
        <w:tab/>
      </w:r>
      <w:r w:rsidR="002334EC">
        <w:rPr>
          <w:sz w:val="24"/>
          <w:szCs w:val="24"/>
        </w:rPr>
        <w:tab/>
      </w:r>
      <w:r w:rsidR="002334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– </w:t>
      </w:r>
      <w:r w:rsidR="002334EC">
        <w:rPr>
          <w:sz w:val="24"/>
          <w:szCs w:val="24"/>
        </w:rPr>
        <w:t>желтый</w:t>
      </w:r>
      <w:r>
        <w:rPr>
          <w:sz w:val="24"/>
          <w:szCs w:val="24"/>
        </w:rPr>
        <w:t>;</w:t>
      </w:r>
    </w:p>
    <w:p w:rsidR="00642F11" w:rsidRDefault="00642F11" w:rsidP="00B61B11">
      <w:pPr>
        <w:rPr>
          <w:sz w:val="24"/>
          <w:szCs w:val="24"/>
        </w:rPr>
      </w:pPr>
      <w:r>
        <w:rPr>
          <w:sz w:val="24"/>
          <w:szCs w:val="24"/>
        </w:rPr>
        <w:t xml:space="preserve">Цвет изображения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черный;</w:t>
      </w:r>
    </w:p>
    <w:p w:rsidR="00642F11" w:rsidRDefault="00642F11" w:rsidP="00B61B11">
      <w:pPr>
        <w:rPr>
          <w:sz w:val="24"/>
          <w:szCs w:val="24"/>
        </w:rPr>
      </w:pPr>
      <w:r>
        <w:rPr>
          <w:sz w:val="24"/>
          <w:szCs w:val="24"/>
        </w:rPr>
        <w:t xml:space="preserve">Тип изображения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рельефный, тактильный;</w:t>
      </w:r>
    </w:p>
    <w:p w:rsidR="00642F11" w:rsidRDefault="00642F11" w:rsidP="00B61B11">
      <w:pPr>
        <w:rPr>
          <w:sz w:val="24"/>
          <w:szCs w:val="24"/>
        </w:rPr>
      </w:pPr>
      <w:r>
        <w:rPr>
          <w:sz w:val="24"/>
          <w:szCs w:val="24"/>
        </w:rPr>
        <w:t xml:space="preserve">Высота тактильных символов, </w:t>
      </w:r>
      <w:proofErr w:type="gramStart"/>
      <w:r>
        <w:rPr>
          <w:sz w:val="24"/>
          <w:szCs w:val="24"/>
        </w:rPr>
        <w:t>мм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– </w:t>
      </w:r>
      <w:r w:rsidR="00F47944">
        <w:rPr>
          <w:sz w:val="24"/>
          <w:szCs w:val="24"/>
        </w:rPr>
        <w:t xml:space="preserve">не менее </w:t>
      </w:r>
      <w:r>
        <w:rPr>
          <w:sz w:val="24"/>
          <w:szCs w:val="24"/>
        </w:rPr>
        <w:t>0,</w:t>
      </w:r>
      <w:r w:rsidR="00F47944">
        <w:rPr>
          <w:sz w:val="24"/>
          <w:szCs w:val="24"/>
        </w:rPr>
        <w:t>5 не более 1</w:t>
      </w:r>
      <w:r>
        <w:rPr>
          <w:sz w:val="24"/>
          <w:szCs w:val="24"/>
        </w:rPr>
        <w:t>;</w:t>
      </w:r>
    </w:p>
    <w:p w:rsidR="005E1FBE" w:rsidRDefault="005E1FBE" w:rsidP="00B61B11">
      <w:pPr>
        <w:rPr>
          <w:sz w:val="27"/>
          <w:szCs w:val="27"/>
        </w:rPr>
      </w:pPr>
      <w:r w:rsidRPr="001A4229">
        <w:rPr>
          <w:sz w:val="24"/>
          <w:szCs w:val="24"/>
        </w:rPr>
        <w:t>Гарантия</w:t>
      </w:r>
      <w:r w:rsidR="00B61B11">
        <w:rPr>
          <w:sz w:val="24"/>
          <w:szCs w:val="24"/>
        </w:rPr>
        <w:t xml:space="preserve">, месяцев </w:t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  <w:t xml:space="preserve">– </w:t>
      </w:r>
      <w:r w:rsidR="00F47944">
        <w:rPr>
          <w:sz w:val="24"/>
          <w:szCs w:val="24"/>
        </w:rPr>
        <w:t xml:space="preserve">не менее </w:t>
      </w:r>
      <w:bookmarkStart w:id="0" w:name="_GoBack"/>
      <w:bookmarkEnd w:id="0"/>
      <w:r w:rsidR="00B61B11">
        <w:rPr>
          <w:sz w:val="24"/>
          <w:szCs w:val="24"/>
        </w:rPr>
        <w:t>12.</w:t>
      </w:r>
    </w:p>
    <w:p w:rsidR="005E1FBE" w:rsidRDefault="005E1FBE" w:rsidP="00BA1205">
      <w:pPr>
        <w:spacing w:line="276" w:lineRule="auto"/>
        <w:ind w:firstLine="560"/>
        <w:jc w:val="both"/>
        <w:rPr>
          <w:sz w:val="27"/>
          <w:szCs w:val="27"/>
        </w:rPr>
      </w:pPr>
    </w:p>
    <w:p w:rsidR="00FE38EF" w:rsidRDefault="00FE38EF"/>
    <w:sectPr w:rsidR="00FE38EF" w:rsidSect="001A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4D88"/>
    <w:multiLevelType w:val="hybridMultilevel"/>
    <w:tmpl w:val="28140E30"/>
    <w:lvl w:ilvl="0" w:tplc="3208ECD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2"/>
    <w:rsid w:val="00115785"/>
    <w:rsid w:val="00133049"/>
    <w:rsid w:val="00136D69"/>
    <w:rsid w:val="00175232"/>
    <w:rsid w:val="001A10BC"/>
    <w:rsid w:val="001D36B3"/>
    <w:rsid w:val="002334EC"/>
    <w:rsid w:val="002F004D"/>
    <w:rsid w:val="003824B6"/>
    <w:rsid w:val="0047737E"/>
    <w:rsid w:val="005E1FBE"/>
    <w:rsid w:val="006277EC"/>
    <w:rsid w:val="00642F11"/>
    <w:rsid w:val="0092129F"/>
    <w:rsid w:val="009B7710"/>
    <w:rsid w:val="00B61B11"/>
    <w:rsid w:val="00BA1205"/>
    <w:rsid w:val="00C83F1A"/>
    <w:rsid w:val="00CE7DC9"/>
    <w:rsid w:val="00D342A8"/>
    <w:rsid w:val="00D45173"/>
    <w:rsid w:val="00F315C4"/>
    <w:rsid w:val="00F47944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2016-05-23T10:43:00Z</dcterms:created>
  <dcterms:modified xsi:type="dcterms:W3CDTF">2016-05-23T10:43:00Z</dcterms:modified>
</cp:coreProperties>
</file>