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7" w:rsidRDefault="00AA5E97" w:rsidP="00AA5E97">
      <w:pPr>
        <w:jc w:val="center"/>
        <w:outlineLvl w:val="2"/>
        <w:rPr>
          <w:b/>
          <w:u w:val="single"/>
        </w:rPr>
      </w:pPr>
      <w:r w:rsidRPr="006257CE">
        <w:rPr>
          <w:b/>
          <w:u w:val="single"/>
        </w:rPr>
        <w:t>Звуковой маяк Р700 (или эквивалент)</w:t>
      </w:r>
    </w:p>
    <w:p w:rsidR="00AA5E97" w:rsidRPr="00D87303" w:rsidRDefault="00AA5E97" w:rsidP="00AA5E97">
      <w:pPr>
        <w:pStyle w:val="a4"/>
        <w:jc w:val="both"/>
      </w:pPr>
      <w:r>
        <w:t xml:space="preserve">         </w:t>
      </w:r>
      <w:r w:rsidRPr="00D87303">
        <w:t>Звуковой маяк предназначен для воспроизведения аудио сообщений</w:t>
      </w:r>
      <w:r w:rsidRPr="00D87303">
        <w:rPr>
          <w:rStyle w:val="hps"/>
          <w:rFonts w:eastAsia="Lucida Sans Unicode"/>
        </w:rPr>
        <w:t xml:space="preserve"> с целью информирования посетителей (в том числе слепых и слабовидящих)</w:t>
      </w:r>
      <w:r w:rsidRPr="00D87303">
        <w:t>.</w:t>
      </w:r>
      <w:r w:rsidRPr="00D87303">
        <w:rPr>
          <w:b/>
        </w:rPr>
        <w:t xml:space="preserve"> </w:t>
      </w:r>
      <w:r w:rsidRPr="00D87303">
        <w:t xml:space="preserve">Устройство должно иметь имеет настенное крепление. Звуковые сообщения могут содержать любую информацию, которая требуется в данном учреждении. Оно может </w:t>
      </w:r>
      <w:r w:rsidRPr="00D87303">
        <w:rPr>
          <w:rStyle w:val="hps"/>
          <w:rFonts w:eastAsia="Lucida Sans Unicode"/>
        </w:rPr>
        <w:t>быть установлено</w:t>
      </w:r>
      <w:r w:rsidRPr="00D87303">
        <w:rPr>
          <w:rStyle w:val="longtext"/>
          <w:rFonts w:eastAsia="Lucida Sans Unicode"/>
        </w:rPr>
        <w:t xml:space="preserve"> </w:t>
      </w:r>
      <w:r w:rsidRPr="00D87303">
        <w:rPr>
          <w:rStyle w:val="hps"/>
          <w:rFonts w:eastAsia="Lucida Sans Unicode"/>
        </w:rPr>
        <w:t>​​в</w:t>
      </w:r>
      <w:r w:rsidRPr="00D87303">
        <w:rPr>
          <w:rStyle w:val="longtext"/>
          <w:rFonts w:eastAsia="Lucida Sans Unicode"/>
        </w:rPr>
        <w:t xml:space="preserve"> любом </w:t>
      </w:r>
      <w:r w:rsidRPr="00D87303">
        <w:rPr>
          <w:rStyle w:val="hps"/>
          <w:rFonts w:eastAsia="Lucida Sans Unicode"/>
        </w:rPr>
        <w:t xml:space="preserve">месте: </w:t>
      </w:r>
      <w:r w:rsidRPr="00D87303">
        <w:t>рядом с входной дверью (обозначая вход в здание), с лестничным эскалатором, в холле для ознакомления с услугами и работой учреждения и т. п. Воспроизведение аудио файла начинается при срабатывании встроенного датчика движения</w:t>
      </w:r>
      <w:r w:rsidRPr="00AA5E97">
        <w:t xml:space="preserve"> </w:t>
      </w:r>
      <w:r>
        <w:t>или беспроводной кнопки-активатора</w:t>
      </w:r>
      <w:r w:rsidRPr="00D87303">
        <w:t xml:space="preserve">. Имеет разъемы для подключения </w:t>
      </w:r>
      <w:r w:rsidRPr="00D87303">
        <w:rPr>
          <w:lang w:val="en-US"/>
        </w:rPr>
        <w:t>USB</w:t>
      </w:r>
      <w:r w:rsidRPr="00D87303">
        <w:t xml:space="preserve">-накопителя (для записи во внутреннюю память) и слот для </w:t>
      </w:r>
      <w:r w:rsidRPr="00D87303">
        <w:rPr>
          <w:lang w:val="en-US"/>
        </w:rPr>
        <w:t>SD</w:t>
      </w:r>
      <w:r w:rsidRPr="00D87303">
        <w:t>-карты</w:t>
      </w:r>
      <w:r w:rsidR="007E2412">
        <w:t xml:space="preserve"> (для прямого воспроизведения)</w:t>
      </w:r>
      <w:r w:rsidRPr="00D87303">
        <w:t xml:space="preserve">. </w:t>
      </w:r>
    </w:p>
    <w:p w:rsidR="00AA5E97" w:rsidRPr="00920BC2" w:rsidRDefault="00AA5E97" w:rsidP="00AA5E97">
      <w:pPr>
        <w:jc w:val="both"/>
      </w:pPr>
      <w:r>
        <w:t xml:space="preserve">          </w:t>
      </w:r>
      <w:r w:rsidRPr="00920BC2">
        <w:t>В комплект поставки звукового маяка должно входить:</w:t>
      </w:r>
    </w:p>
    <w:p w:rsidR="00AA5E97" w:rsidRPr="00D87303" w:rsidRDefault="00AA5E97" w:rsidP="00AA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/>
          <w:sz w:val="24"/>
          <w:szCs w:val="24"/>
          <w:lang w:eastAsia="ru-RU"/>
        </w:rPr>
        <w:t>Звуковой маяк с активатором “датчик движения”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1шт.</w:t>
      </w:r>
    </w:p>
    <w:p w:rsidR="00AA5E97" w:rsidRPr="00D87303" w:rsidRDefault="00AA5E97" w:rsidP="00AA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/>
          <w:sz w:val="24"/>
          <w:szCs w:val="24"/>
          <w:lang w:eastAsia="ru-RU"/>
        </w:rPr>
        <w:t>Блок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 шт.</w:t>
      </w:r>
    </w:p>
    <w:p w:rsidR="00AA5E97" w:rsidRDefault="00AA5E97" w:rsidP="00AA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536">
        <w:rPr>
          <w:rFonts w:ascii="Times New Roman" w:eastAsia="Times New Roman" w:hAnsi="Times New Roman"/>
          <w:sz w:val="24"/>
          <w:szCs w:val="24"/>
          <w:lang w:eastAsia="ru-RU"/>
        </w:rPr>
        <w:t>Беспроводная кнопка-активатор для альтернативного способа активации маяка – 1 шт.</w:t>
      </w:r>
    </w:p>
    <w:p w:rsidR="00C0068F" w:rsidRDefault="00AA5E97" w:rsidP="00AA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53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64F32">
        <w:rPr>
          <w:rFonts w:ascii="Times New Roman" w:eastAsia="Times New Roman" w:hAnsi="Times New Roman"/>
          <w:sz w:val="24"/>
          <w:szCs w:val="24"/>
          <w:lang w:eastAsia="ru-RU"/>
        </w:rPr>
        <w:t>уководство пользоват</w:t>
      </w:r>
      <w:r w:rsidRPr="00E10536">
        <w:rPr>
          <w:rFonts w:ascii="Times New Roman" w:eastAsia="Times New Roman" w:hAnsi="Times New Roman"/>
          <w:sz w:val="24"/>
          <w:szCs w:val="24"/>
          <w:lang w:eastAsia="ru-RU"/>
        </w:rPr>
        <w:t>еля (паспорт) на русском языке – 1 шт.</w:t>
      </w:r>
    </w:p>
    <w:p w:rsidR="00AA5E97" w:rsidRPr="00D87303" w:rsidRDefault="00AA5E97" w:rsidP="00AA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</w:t>
      </w:r>
      <w:r w:rsidRPr="00464F32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талон на сервисное обслуживание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 шт.</w:t>
      </w:r>
    </w:p>
    <w:p w:rsidR="00AA5E97" w:rsidRPr="00D87303" w:rsidRDefault="00AA5E97" w:rsidP="00AA5E97">
      <w:pPr>
        <w:ind w:left="175" w:right="318"/>
        <w:jc w:val="center"/>
        <w:rPr>
          <w:b/>
        </w:rPr>
      </w:pPr>
    </w:p>
    <w:p w:rsidR="00AA5E97" w:rsidRPr="000E42C1" w:rsidRDefault="00AA5E97" w:rsidP="00AA5E97">
      <w:pPr>
        <w:ind w:left="175" w:right="318"/>
        <w:rPr>
          <w:u w:val="single"/>
        </w:rPr>
      </w:pPr>
      <w:r w:rsidRPr="000E42C1">
        <w:rPr>
          <w:u w:val="single"/>
        </w:rPr>
        <w:t>Технические характеристики:</w:t>
      </w:r>
    </w:p>
    <w:p w:rsidR="00AA5E97" w:rsidRPr="00D87303" w:rsidRDefault="00AA5E97" w:rsidP="00AA5E97">
      <w:pPr>
        <w:ind w:left="174"/>
      </w:pPr>
      <w:r w:rsidRPr="00D87303">
        <w:t>Частота радиоканала связи передатчик-приёмник, не более – 433 МГц</w:t>
      </w:r>
      <w:r>
        <w:t>.</w:t>
      </w:r>
    </w:p>
    <w:p w:rsidR="00AA5E97" w:rsidRPr="00D87303" w:rsidRDefault="00AA5E97" w:rsidP="00AA5E97">
      <w:pPr>
        <w:ind w:left="174"/>
      </w:pPr>
      <w:r w:rsidRPr="00D87303">
        <w:t>Встроенный в звуковой маяк датчик движения: наличие</w:t>
      </w:r>
      <w: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 xml:space="preserve">Принцип обнаружения человека </w:t>
      </w:r>
      <w:proofErr w:type="gramStart"/>
      <w:r w:rsidRPr="00D87303">
        <w:rPr>
          <w:rFonts w:eastAsia="Calibri"/>
        </w:rPr>
        <w:t>встроенным</w:t>
      </w:r>
      <w:proofErr w:type="gramEnd"/>
      <w:r w:rsidRPr="00D87303">
        <w:rPr>
          <w:rFonts w:eastAsia="Calibri"/>
        </w:rPr>
        <w:t xml:space="preserve"> в звуковой маяк датчик движения – пассивный инфракрасный датчик движения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>Максимальный  угол обнаружения человека встроенным в звуковой маяк датчиком движения по горизонтали, не менее – 120 градусов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>Максимальный  угол обнаружения человека встроенным в звуковой маяк датчиком движения по вертикали, не менее – 120 градусов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</w:pPr>
      <w:r w:rsidRPr="00D87303">
        <w:rPr>
          <w:rFonts w:eastAsia="Calibri"/>
        </w:rPr>
        <w:t xml:space="preserve">Дальность обнаружения человека </w:t>
      </w:r>
      <w:proofErr w:type="gramStart"/>
      <w:r w:rsidRPr="00D87303">
        <w:rPr>
          <w:rFonts w:eastAsia="Calibri"/>
        </w:rPr>
        <w:t>встроенным</w:t>
      </w:r>
      <w:proofErr w:type="gramEnd"/>
      <w:r w:rsidRPr="00D87303">
        <w:rPr>
          <w:rFonts w:eastAsia="Calibri"/>
        </w:rPr>
        <w:t xml:space="preserve"> в звуковой маяк датчик движения, не менее 6 метров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4"/>
        <w:jc w:val="both"/>
      </w:pPr>
      <w:r w:rsidRPr="00D87303">
        <w:t xml:space="preserve">Функция включения записанного на маяк звукового сообщения по нажатию кнопки активации беспроводной </w:t>
      </w:r>
      <w:r>
        <w:t>–</w:t>
      </w:r>
      <w:r w:rsidRPr="00D87303">
        <w:t xml:space="preserve"> наличие</w:t>
      </w:r>
      <w:r>
        <w:t>.</w:t>
      </w:r>
    </w:p>
    <w:p w:rsidR="00AA5E97" w:rsidRPr="00D87303" w:rsidRDefault="00AA5E97" w:rsidP="00AA5E97">
      <w:pPr>
        <w:ind w:left="174"/>
      </w:pPr>
      <w:r w:rsidRPr="00D87303">
        <w:t>Кнопка активации беспроводная – наличие</w:t>
      </w:r>
      <w:r>
        <w:t>.</w:t>
      </w:r>
    </w:p>
    <w:p w:rsidR="00AA5E97" w:rsidRPr="00D87303" w:rsidRDefault="00AA5E97" w:rsidP="00AA5E97">
      <w:pPr>
        <w:ind w:left="174"/>
        <w:jc w:val="both"/>
      </w:pPr>
      <w:r w:rsidRPr="00D87303">
        <w:t>Размеры корпуса кнопки активации беспроводной (</w:t>
      </w:r>
      <w:proofErr w:type="spellStart"/>
      <w:r w:rsidRPr="00D87303">
        <w:t>ВхШхГ</w:t>
      </w:r>
      <w:proofErr w:type="spellEnd"/>
      <w:r w:rsidRPr="00D87303">
        <w:t xml:space="preserve">), не более: 70мм </w:t>
      </w:r>
      <w:proofErr w:type="spellStart"/>
      <w:r w:rsidRPr="00D87303">
        <w:t>х</w:t>
      </w:r>
      <w:proofErr w:type="spellEnd"/>
      <w:r w:rsidRPr="00D87303">
        <w:t xml:space="preserve"> 40мм </w:t>
      </w:r>
      <w:proofErr w:type="spellStart"/>
      <w:r w:rsidRPr="00D87303">
        <w:t>х</w:t>
      </w:r>
      <w:proofErr w:type="spellEnd"/>
      <w:r w:rsidRPr="00D87303">
        <w:t xml:space="preserve"> 20мм</w:t>
      </w:r>
      <w:r>
        <w:t>.</w:t>
      </w:r>
      <w:r w:rsidRPr="00D87303">
        <w:t xml:space="preserve"> </w:t>
      </w:r>
    </w:p>
    <w:p w:rsidR="00AA5E97" w:rsidRPr="00D87303" w:rsidRDefault="00AA5E97" w:rsidP="00AA5E97">
      <w:pPr>
        <w:ind w:left="174"/>
      </w:pPr>
      <w:r w:rsidRPr="00D87303">
        <w:t>Элемент питания кнопки активации беспроводной: 23АЕ</w:t>
      </w:r>
      <w: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</w:p>
    <w:p w:rsidR="00AA5E97" w:rsidRPr="00D87303" w:rsidRDefault="00AA5E97" w:rsidP="00AA5E97">
      <w:pPr>
        <w:ind w:left="175" w:right="318"/>
        <w:rPr>
          <w:rFonts w:eastAsia="Calibri"/>
        </w:rPr>
      </w:pPr>
      <w:r w:rsidRPr="00D87303">
        <w:rPr>
          <w:rFonts w:eastAsia="Calibri"/>
        </w:rPr>
        <w:t>Напряжение питания маяка – 210-250 вольт, 50-60 Гц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  <w:r w:rsidRPr="00D87303">
        <w:rPr>
          <w:rFonts w:eastAsia="Calibri"/>
        </w:rPr>
        <w:t>Выходная мощность маяка, не менее  – 7 Вт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  <w:r w:rsidRPr="00D87303">
        <w:rPr>
          <w:rFonts w:eastAsia="Calibri"/>
        </w:rPr>
        <w:t>Ток потребления в режиме ожидания, не более - 3,5 мА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 xml:space="preserve">Разъём </w:t>
      </w:r>
      <w:r w:rsidRPr="00D87303">
        <w:rPr>
          <w:rFonts w:eastAsia="Calibri"/>
          <w:lang w:val="en-US"/>
        </w:rPr>
        <w:t>USB</w:t>
      </w:r>
      <w:r w:rsidRPr="00D87303">
        <w:rPr>
          <w:rFonts w:eastAsia="Calibri"/>
        </w:rPr>
        <w:t xml:space="preserve"> для копирования сообщений во внутреннюю память </w:t>
      </w:r>
      <w:r>
        <w:rPr>
          <w:rFonts w:eastAsia="Calibri"/>
        </w:rPr>
        <w:t>–</w:t>
      </w:r>
      <w:r w:rsidRPr="00D87303">
        <w:rPr>
          <w:rFonts w:eastAsia="Calibri"/>
        </w:rPr>
        <w:t xml:space="preserve"> наличие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>Параметры записывающего и воспроизводящего устройства маяка: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>Емкость встроенной памяти для записи сообщений, не менее – 4 Мегабайт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  <w:r w:rsidRPr="00D87303">
        <w:rPr>
          <w:rFonts w:eastAsia="Calibri"/>
        </w:rPr>
        <w:t xml:space="preserve">Формат воспроизводимого файла – </w:t>
      </w:r>
      <w:r w:rsidRPr="00D87303">
        <w:rPr>
          <w:rFonts w:eastAsia="Calibri"/>
          <w:lang w:val="en-US"/>
        </w:rPr>
        <w:t>MP</w:t>
      </w:r>
      <w:r w:rsidRPr="00D87303">
        <w:rPr>
          <w:rFonts w:eastAsia="Calibri"/>
        </w:rPr>
        <w:t>3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  <w:proofErr w:type="spellStart"/>
      <w:r w:rsidRPr="00D87303">
        <w:rPr>
          <w:rFonts w:eastAsia="Calibri"/>
        </w:rPr>
        <w:t>Битрейт</w:t>
      </w:r>
      <w:proofErr w:type="spellEnd"/>
      <w:r w:rsidRPr="00D87303">
        <w:rPr>
          <w:rFonts w:eastAsia="Calibri"/>
        </w:rPr>
        <w:t xml:space="preserve"> МР3-файла  – </w:t>
      </w:r>
      <w:r w:rsidRPr="00D87303">
        <w:rPr>
          <w:rFonts w:eastAsia="Calibri"/>
          <w:bCs/>
        </w:rPr>
        <w:t>не уже диапазона</w:t>
      </w:r>
      <w:r w:rsidRPr="00D87303">
        <w:rPr>
          <w:rFonts w:eastAsia="Calibri"/>
        </w:rPr>
        <w:t xml:space="preserve">  8÷320 Кб/</w:t>
      </w:r>
      <w:proofErr w:type="gramStart"/>
      <w:r w:rsidRPr="00D87303">
        <w:rPr>
          <w:rFonts w:eastAsia="Calibri"/>
        </w:rPr>
        <w:t>с</w:t>
      </w:r>
      <w:proofErr w:type="gramEnd"/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 xml:space="preserve">Возможность подключения к маяку </w:t>
      </w:r>
      <w:proofErr w:type="gramStart"/>
      <w:r w:rsidRPr="00D87303">
        <w:rPr>
          <w:rFonts w:eastAsia="Calibri"/>
        </w:rPr>
        <w:t>внешних</w:t>
      </w:r>
      <w:proofErr w:type="gramEnd"/>
      <w:r w:rsidRPr="00D87303">
        <w:rPr>
          <w:rFonts w:eastAsia="Calibri"/>
        </w:rPr>
        <w:t xml:space="preserve"> </w:t>
      </w:r>
      <w:proofErr w:type="spellStart"/>
      <w:r w:rsidRPr="00D87303">
        <w:rPr>
          <w:rFonts w:eastAsia="Calibri"/>
        </w:rPr>
        <w:t>флеш-носителей</w:t>
      </w:r>
      <w:proofErr w:type="spellEnd"/>
      <w:r w:rsidRPr="00D87303">
        <w:rPr>
          <w:rFonts w:eastAsia="Calibri"/>
        </w:rPr>
        <w:t xml:space="preserve"> информации – наличие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>Разъем в корпусе маяка подключения внешних носителей информации – наличие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jc w:val="both"/>
        <w:rPr>
          <w:rFonts w:eastAsia="Calibri"/>
        </w:rPr>
      </w:pPr>
      <w:r w:rsidRPr="00D87303">
        <w:rPr>
          <w:rFonts w:eastAsia="Calibri"/>
        </w:rPr>
        <w:t xml:space="preserve">Тип внешнего носителя информации, подключаемого к маяку: </w:t>
      </w:r>
      <w:proofErr w:type="gramStart"/>
      <w:r w:rsidRPr="00D87303">
        <w:rPr>
          <w:rFonts w:eastAsia="Calibri"/>
          <w:lang w:val="en-US"/>
        </w:rPr>
        <w:t>SD</w:t>
      </w:r>
      <w:r w:rsidRPr="00D87303">
        <w:rPr>
          <w:rFonts w:eastAsia="Calibri"/>
        </w:rPr>
        <w:t>-носитель</w:t>
      </w:r>
      <w:r>
        <w:rPr>
          <w:rFonts w:eastAsia="Calibri"/>
        </w:rPr>
        <w:t>.</w:t>
      </w:r>
      <w:proofErr w:type="gramEnd"/>
    </w:p>
    <w:p w:rsidR="00AA5E97" w:rsidRPr="00D87303" w:rsidRDefault="00AA5E97" w:rsidP="00AA5E97">
      <w:pPr>
        <w:ind w:left="175" w:right="318"/>
        <w:rPr>
          <w:rFonts w:eastAsia="Calibri"/>
        </w:rPr>
      </w:pPr>
    </w:p>
    <w:p w:rsidR="00AA5E97" w:rsidRPr="00D87303" w:rsidRDefault="00AA5E97" w:rsidP="00AA5E97">
      <w:pPr>
        <w:ind w:left="175" w:right="318"/>
        <w:rPr>
          <w:rFonts w:eastAsia="Calibri"/>
        </w:rPr>
      </w:pPr>
      <w:r w:rsidRPr="00D87303">
        <w:rPr>
          <w:rFonts w:eastAsia="Calibri"/>
        </w:rPr>
        <w:t>Габариты маяка (</w:t>
      </w:r>
      <w:proofErr w:type="spellStart"/>
      <w:r w:rsidRPr="00D87303">
        <w:rPr>
          <w:rFonts w:eastAsia="Calibri"/>
        </w:rPr>
        <w:t>ВхШхГ</w:t>
      </w:r>
      <w:proofErr w:type="spellEnd"/>
      <w:r w:rsidRPr="00D87303">
        <w:rPr>
          <w:rFonts w:eastAsia="Calibri"/>
        </w:rPr>
        <w:t>), не более -  275х185х135 мм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  <w:r w:rsidRPr="00D87303">
        <w:rPr>
          <w:rFonts w:eastAsia="Calibri"/>
        </w:rPr>
        <w:lastRenderedPageBreak/>
        <w:t>Настенное крепление звукового маяка: наличие</w:t>
      </w:r>
      <w:r>
        <w:rPr>
          <w:rFonts w:eastAsia="Calibri"/>
        </w:rPr>
        <w:t>.</w:t>
      </w:r>
    </w:p>
    <w:p w:rsidR="00AA5E97" w:rsidRPr="00D87303" w:rsidRDefault="00AA5E97" w:rsidP="00AA5E97">
      <w:pPr>
        <w:ind w:left="175" w:right="318"/>
        <w:rPr>
          <w:rFonts w:eastAsia="Calibri"/>
        </w:rPr>
      </w:pPr>
    </w:p>
    <w:p w:rsidR="00AA5E97" w:rsidRPr="00D87303" w:rsidRDefault="00AA5E97" w:rsidP="00AA5E97">
      <w:pPr>
        <w:ind w:left="175" w:right="318"/>
        <w:jc w:val="both"/>
        <w:rPr>
          <w:b/>
          <w:u w:val="single"/>
        </w:rPr>
      </w:pPr>
      <w:r w:rsidRPr="00D87303">
        <w:rPr>
          <w:rFonts w:eastAsia="Calibri"/>
        </w:rPr>
        <w:t xml:space="preserve">Запись звуковых сообщений на устройство должны осуществлять сотрудники учреждения после монтажа устройства. </w:t>
      </w:r>
    </w:p>
    <w:p w:rsidR="00D02607" w:rsidRDefault="00D02607"/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34B6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E97"/>
    <w:rsid w:val="004D7CCC"/>
    <w:rsid w:val="006D393C"/>
    <w:rsid w:val="007E2412"/>
    <w:rsid w:val="00877041"/>
    <w:rsid w:val="00AA5E97"/>
    <w:rsid w:val="00C0068F"/>
    <w:rsid w:val="00D02607"/>
    <w:rsid w:val="00D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9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AA5E97"/>
  </w:style>
  <w:style w:type="paragraph" w:styleId="a4">
    <w:name w:val="No Spacing"/>
    <w:uiPriority w:val="1"/>
    <w:qFormat/>
    <w:rsid w:val="00AA5E97"/>
    <w:pPr>
      <w:spacing w:after="0" w:line="240" w:lineRule="auto"/>
    </w:pPr>
    <w:rPr>
      <w:rFonts w:eastAsia="Times New Roman"/>
      <w:lang w:eastAsia="ru-RU"/>
    </w:rPr>
  </w:style>
  <w:style w:type="character" w:customStyle="1" w:styleId="longtext">
    <w:name w:val="long_text"/>
    <w:basedOn w:val="a0"/>
    <w:rsid w:val="00AA5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Звуковой маяк Р700 (или эквивалент)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3</cp:revision>
  <dcterms:created xsi:type="dcterms:W3CDTF">2014-03-17T05:11:00Z</dcterms:created>
  <dcterms:modified xsi:type="dcterms:W3CDTF">2015-07-20T08:20:00Z</dcterms:modified>
</cp:coreProperties>
</file>